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8B63" w14:textId="3D811690" w:rsidR="006659F6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</w:p>
    <w:p w14:paraId="01DDFDCE" w14:textId="3924B254" w:rsidR="00DA7211" w:rsidRDefault="00A3595A" w:rsidP="00787D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A3595A">
        <w:rPr>
          <w:rFonts w:ascii="Times New Roman" w:hAnsi="Times New Roman" w:cs="Times New Roman"/>
          <w:b/>
          <w:sz w:val="20"/>
          <w:szCs w:val="20"/>
          <w:lang w:val="kk-KZ" w:eastAsia="en-US"/>
        </w:rPr>
        <w:t>«6B02205 Тарих», «6B01601 Тарих», «6B02211 Этнология және антропология», «6B02212 Тарих және шетел тілін меңгеру», «6B01704 Шетел тілі: екі шетел тілі»</w:t>
      </w:r>
      <w:r w:rsidR="00DA7211" w:rsidRPr="00DA7211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білім беру бағдарламалары</w:t>
      </w:r>
    </w:p>
    <w:p w14:paraId="5656A0A8" w14:textId="0AE0887C" w:rsidR="00B30C13" w:rsidRPr="004E228A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DA7211">
        <w:rPr>
          <w:rFonts w:ascii="Times New Roman" w:hAnsi="Times New Roman" w:cs="Times New Roman"/>
          <w:b/>
          <w:sz w:val="20"/>
          <w:szCs w:val="20"/>
          <w:lang w:eastAsia="en-US"/>
        </w:rPr>
        <w:t>5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DA7211">
        <w:rPr>
          <w:rFonts w:ascii="Times New Roman" w:hAnsi="Times New Roman" w:cs="Times New Roman"/>
          <w:b/>
          <w:sz w:val="20"/>
          <w:szCs w:val="20"/>
          <w:lang w:val="kk-KZ" w:eastAsia="en-US"/>
        </w:rPr>
        <w:t>6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ЖЫЛЫ, </w:t>
      </w:r>
      <w:r w:rsidR="00B272E5">
        <w:rPr>
          <w:rFonts w:ascii="Times New Roman" w:hAnsi="Times New Roman" w:cs="Times New Roman"/>
          <w:b/>
          <w:sz w:val="20"/>
          <w:szCs w:val="20"/>
          <w:lang w:val="kk-KZ" w:eastAsia="en-US"/>
        </w:rPr>
        <w:t>КӨКТЕМГІ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СЕМЕСТР</w:t>
      </w:r>
    </w:p>
    <w:p w14:paraId="7397377C" w14:textId="77777777" w:rsidR="006659F6" w:rsidRDefault="00B30C13" w:rsidP="006659F6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14:paraId="3F027CC6" w14:textId="13F6869F" w:rsidR="00B30C13" w:rsidRPr="006659F6" w:rsidRDefault="00B30C13" w:rsidP="006659F6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14:paraId="5D798C26" w14:textId="77777777"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B026DF1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14:paraId="47406BC0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D727D3E" w14:textId="77777777"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14:paraId="7C3B7ADA" w14:textId="77777777"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14:paraId="10E4FA67" w14:textId="77777777"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14:paraId="3B6708FA" w14:textId="77777777"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AD02433" w14:textId="77777777"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1E09C060" w14:textId="77777777"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725E27C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14:paraId="036EB76C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14:paraId="497F4DD3" w14:textId="77777777"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14:paraId="33D97C35" w14:textId="77777777" w:rsidR="004A38A0" w:rsidRPr="004E228A" w:rsidRDefault="004A38A0" w:rsidP="002B13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7ECDF4" w14:textId="4C407E9A" w:rsidR="00246999" w:rsidRDefault="004E228A" w:rsidP="002B13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  <w:r w:rsidR="002B13E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E12EE44" w14:textId="77777777" w:rsidR="00BA3474" w:rsidRDefault="004E228A" w:rsidP="002B13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Темперамент типтері бойынша тұлғаның психол</w:t>
      </w:r>
      <w:r w:rsidR="00BA3474">
        <w:rPr>
          <w:rFonts w:ascii="Times New Roman" w:hAnsi="Times New Roman" w:cs="Times New Roman"/>
          <w:bCs/>
          <w:sz w:val="20"/>
          <w:szCs w:val="20"/>
          <w:lang w:val="kk-KZ" w:eastAsia="ar-SA"/>
        </w:rPr>
        <w:t>огиялық сипаттамаларын бағал</w:t>
      </w:r>
      <w:bookmarkStart w:id="0" w:name="_GoBack"/>
      <w:bookmarkEnd w:id="0"/>
      <w:r w:rsidR="00BA3474">
        <w:rPr>
          <w:rFonts w:ascii="Times New Roman" w:hAnsi="Times New Roman" w:cs="Times New Roman"/>
          <w:bCs/>
          <w:sz w:val="20"/>
          <w:szCs w:val="20"/>
          <w:lang w:val="kk-KZ" w:eastAsia="ar-SA"/>
        </w:rPr>
        <w:t>ау.</w:t>
      </w:r>
    </w:p>
    <w:p w14:paraId="50AFD52B" w14:textId="54660BEC" w:rsidR="004E228A" w:rsidRDefault="00BA3474" w:rsidP="002B13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3474">
        <w:rPr>
          <w:rFonts w:ascii="Times New Roman" w:hAnsi="Times New Roman" w:cs="Times New Roman"/>
          <w:b/>
          <w:sz w:val="20"/>
          <w:szCs w:val="20"/>
          <w:lang w:val="kk-KZ"/>
        </w:rPr>
        <w:t>3-семинар.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құндылықтар және құндылықтарға бағдарлану</w:t>
      </w:r>
      <w:r w:rsidR="002B13E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17690C1C" w14:textId="554712DB" w:rsidR="00BA3474" w:rsidRDefault="00BA3474" w:rsidP="002B13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4</w:t>
      </w:r>
      <w:r w:rsidR="004E228A"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-семинар. </w:t>
      </w:r>
      <w:r w:rsidR="004E228A"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Қазіргі жаңа замануи қоғамдағы  кәсіби анықталудың әлеуметтік-психологиялық аспектілерін талдау арқылы өзін</w:t>
      </w:r>
      <w:r>
        <w:rPr>
          <w:rFonts w:ascii="Times New Roman" w:hAnsi="Times New Roman" w:cs="Times New Roman"/>
          <w:bCs/>
          <w:sz w:val="20"/>
          <w:szCs w:val="20"/>
          <w:lang w:val="kk-KZ" w:eastAsia="ar-SA"/>
        </w:rPr>
        <w:t>дік анықталудың жоспарын жасау.</w:t>
      </w:r>
    </w:p>
    <w:p w14:paraId="0491B010" w14:textId="069A4546" w:rsidR="004E228A" w:rsidRDefault="00BA3474" w:rsidP="002B13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5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-семинар.</w:t>
      </w:r>
      <w:r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</w:t>
      </w:r>
      <w:r w:rsidR="004E228A"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Психологиялық денсаулықты зерттеудің теориялық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14:paraId="07F236A5" w14:textId="7D714B63" w:rsidR="00BA3474" w:rsidRPr="00BA3474" w:rsidRDefault="00BA3474" w:rsidP="00BA347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>6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-семинар. </w:t>
      </w:r>
      <w:r w:rsidRPr="00BA3474">
        <w:rPr>
          <w:rFonts w:ascii="Times New Roman" w:hAnsi="Times New Roman" w:cs="Times New Roman"/>
          <w:sz w:val="20"/>
          <w:szCs w:val="20"/>
          <w:lang w:val="kk-KZ"/>
        </w:rPr>
        <w:t>Қарым-қатынасқа өзбетіңше психологиялық талдау жасау арқылы психотехнологияларды жинақтау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BA3474">
        <w:rPr>
          <w:rFonts w:ascii="Times New Roman" w:hAnsi="Times New Roman" w:cs="Times New Roman"/>
          <w:bCs/>
          <w:sz w:val="20"/>
          <w:szCs w:val="20"/>
          <w:lang w:val="kk-KZ"/>
        </w:rPr>
        <w:t>Конфликтіні басқару психотехнологиялары бойынша жүйелі классификация құрастыру</w:t>
      </w:r>
    </w:p>
    <w:p w14:paraId="72271F32" w14:textId="77777777" w:rsidR="00BA3474" w:rsidRPr="00BA3474" w:rsidRDefault="00BA3474" w:rsidP="00BA3474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14:paraId="0F8DF6C0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14:paraId="543FD1C1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14:paraId="2F5EC72F" w14:textId="77777777"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14:paraId="68DC22F5" w14:textId="77777777" w:rsidR="002B13E2" w:rsidRDefault="004E228A" w:rsidP="002B13E2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14:paraId="19079D4F" w14:textId="0E714444" w:rsidR="002B13E2" w:rsidRPr="002B13E2" w:rsidRDefault="002B13E2" w:rsidP="002B13E2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2B13E2">
        <w:rPr>
          <w:sz w:val="20"/>
          <w:szCs w:val="20"/>
          <w:lang w:val="kk-KZ"/>
        </w:rPr>
        <w:t>Бердібаева С.Қ., Сайлинова Қ., Адилова Э., Айдосова Ж., Қайратова І. Психология.-Оқу құралы.-Қазақ университеті (РУМС, №2 хаттама, 2 шілде, 2021 ж.).-180 б.</w:t>
      </w:r>
    </w:p>
    <w:p w14:paraId="079CE0EF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14:paraId="286DF11D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14:paraId="1CC7B988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lastRenderedPageBreak/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: Омега-Л, 2016.</w:t>
      </w:r>
    </w:p>
    <w:p w14:paraId="352561A3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14:paraId="761F6BC6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СПб.: Питер, 2008.</w:t>
      </w:r>
    </w:p>
    <w:p w14:paraId="2E7688A9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658D72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дан. — М.: Дашков и К, 2014.</w:t>
      </w:r>
    </w:p>
    <w:p w14:paraId="16EFFDEC" w14:textId="77777777"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14:paraId="0FED005C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14:paraId="123370B0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14:paraId="5A76CA4E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14:paraId="1A3BFF49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14:paraId="0ABD4B0C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14:paraId="1AF4AF54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14:paraId="37F6E42F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>5. hs.umt.edu › psychology</w:t>
      </w:r>
    </w:p>
    <w:p w14:paraId="66249D33" w14:textId="77777777" w:rsidR="00787D80" w:rsidRDefault="00787D80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59CC188" w14:textId="0EC2E700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14:paraId="39B94BCF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14:paraId="0ED9AF7E" w14:textId="0B3872F5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14:paraId="502E2B2C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14:paraId="163B0BE2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14:paraId="724388DB" w14:textId="77777777"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proofErr w:type="gram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proofErr w:type="gram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14:paraId="23E63CC3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14:paraId="52B5BA6A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14:paraId="20BD497B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14:paraId="18B8A66A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14:paraId="7ED4E2DB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14:paraId="480FEE29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14:paraId="26306573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СПб.: 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14:paraId="29B0BC5A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14:paraId="7C369EC9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14:paraId="567679E8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перспективы– СПб.: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14:paraId="1A2FA0E9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14:paraId="303CC624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14:paraId="268A0F19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14:paraId="1971F884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14:paraId="4457AFE7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</w:t>
      </w:r>
      <w:proofErr w:type="gramEnd"/>
      <w:r w:rsidRPr="004E228A">
        <w:rPr>
          <w:sz w:val="20"/>
          <w:szCs w:val="20"/>
        </w:rPr>
        <w:t xml:space="preserve"> дан. — </w:t>
      </w:r>
      <w:proofErr w:type="gramStart"/>
      <w:r w:rsidRPr="004E228A">
        <w:rPr>
          <w:sz w:val="20"/>
          <w:szCs w:val="20"/>
        </w:rPr>
        <w:t>М.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14:paraId="7304037C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14:paraId="7C06B2B1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14:paraId="280219E0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AFC2C6" w14:textId="77777777"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14:paraId="45D00DDB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14:paraId="59B061EC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14:paraId="5EA992FE" w14:textId="00E1FF3B"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уденттің </w:t>
      </w:r>
      <w:r w:rsidR="002B13E2">
        <w:rPr>
          <w:rFonts w:ascii="Times New Roman" w:hAnsi="Times New Roman" w:cs="Times New Roman"/>
          <w:bCs/>
          <w:sz w:val="20"/>
          <w:szCs w:val="20"/>
          <w:lang w:val="kk-KZ" w:eastAsia="en-US"/>
        </w:rPr>
        <w:t>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АЖ және оқытушыыні </w:t>
      </w:r>
      <w:r w:rsidR="002B13E2">
        <w:rPr>
          <w:rFonts w:ascii="Times New Roman" w:hAnsi="Times New Roman" w:cs="Times New Roman"/>
          <w:bCs/>
          <w:sz w:val="20"/>
          <w:szCs w:val="20"/>
          <w:lang w:val="kk-KZ" w:eastAsia="en-US"/>
        </w:rPr>
        <w:t>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2A790892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14:paraId="004A8AE8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46BF8CCB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14:paraId="3D892F86" w14:textId="77777777"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бір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14:paraId="52F0FF7F" w14:textId="449285A5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10-20</w:t>
      </w:r>
      <w:r w:rsid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бет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 аралығында </w:t>
      </w:r>
    </w:p>
    <w:p w14:paraId="0286807C" w14:textId="441DD7E5"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</w:t>
      </w:r>
      <w:r w:rsid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ын студент өзі таңдайды немесе оқытушының ұсынысы бойынша да таңдай алады</w:t>
      </w:r>
    </w:p>
    <w:p w14:paraId="7CFBC440" w14:textId="77777777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proofErr w:type="spellStart"/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proofErr w:type="spellEnd"/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14:paraId="61A4B5B9" w14:textId="77777777"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14:paraId="06DC6F53" w14:textId="651DB0B6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суретт</w:t>
      </w:r>
      <w:r w:rsid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е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у немесе салыстыру</w:t>
      </w:r>
    </w:p>
    <w:p w14:paraId="51A772F5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14:paraId="1FF1F680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14:paraId="208A49A5" w14:textId="77777777"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14:paraId="7437FACE" w14:textId="77777777"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14:paraId="229DB610" w14:textId="11EDC796" w:rsidR="00715498" w:rsidRPr="004E228A" w:rsidRDefault="007560FD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</w:t>
      </w:r>
      <w:r w:rsidR="00866E30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14:paraId="175E35CB" w14:textId="0CB7DA84" w:rsidR="00967FF4" w:rsidRPr="002B13E2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</w:t>
      </w:r>
      <w:r w:rsidR="00967FF4" w:rsidRP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</w:t>
      </w:r>
      <w:r w:rsidR="00967FF4" w:rsidRPr="002B13E2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967FF4" w:rsidRP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гр</w:t>
      </w:r>
      <w:r w:rsid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а</w:t>
      </w:r>
      <w:r w:rsidR="00967FF4" w:rsidRP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фиктер нөмірленеді</w:t>
      </w:r>
    </w:p>
    <w:sectPr w:rsidR="00967FF4" w:rsidRPr="002B13E2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 w15:restartNumberingAfterBreak="0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96B86"/>
    <w:rsid w:val="000C12F0"/>
    <w:rsid w:val="000C1DE2"/>
    <w:rsid w:val="000E72C6"/>
    <w:rsid w:val="000F3F50"/>
    <w:rsid w:val="001D0A6E"/>
    <w:rsid w:val="001E7BF3"/>
    <w:rsid w:val="001F30C4"/>
    <w:rsid w:val="00200FDE"/>
    <w:rsid w:val="00231921"/>
    <w:rsid w:val="00246999"/>
    <w:rsid w:val="002B13E2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9F6"/>
    <w:rsid w:val="00665E33"/>
    <w:rsid w:val="00685728"/>
    <w:rsid w:val="007010B1"/>
    <w:rsid w:val="0070475B"/>
    <w:rsid w:val="00715498"/>
    <w:rsid w:val="007560FD"/>
    <w:rsid w:val="00765EB9"/>
    <w:rsid w:val="00782FA0"/>
    <w:rsid w:val="00787D8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C2394"/>
    <w:rsid w:val="009E5224"/>
    <w:rsid w:val="009F7440"/>
    <w:rsid w:val="00A04240"/>
    <w:rsid w:val="00A12508"/>
    <w:rsid w:val="00A209F1"/>
    <w:rsid w:val="00A3595A"/>
    <w:rsid w:val="00A7492A"/>
    <w:rsid w:val="00A80787"/>
    <w:rsid w:val="00AC0D04"/>
    <w:rsid w:val="00AC484C"/>
    <w:rsid w:val="00AC7694"/>
    <w:rsid w:val="00AE33E4"/>
    <w:rsid w:val="00B1529D"/>
    <w:rsid w:val="00B23957"/>
    <w:rsid w:val="00B272E5"/>
    <w:rsid w:val="00B30C13"/>
    <w:rsid w:val="00B5043F"/>
    <w:rsid w:val="00B62237"/>
    <w:rsid w:val="00B937CE"/>
    <w:rsid w:val="00BA3474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A7211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123E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5229"/>
  <w15:docId w15:val="{32CFA233-DC30-4036-BA35-B6C4AD3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113</cp:revision>
  <dcterms:created xsi:type="dcterms:W3CDTF">2018-09-03T17:26:00Z</dcterms:created>
  <dcterms:modified xsi:type="dcterms:W3CDTF">2026-01-24T08:21:00Z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861b0670-c949-4640-993f-25b177e5574c</vt:lpwstr>
  </property>
</Properties>
</file>